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AB" w:rsidRDefault="00CA1CAB"/>
    <w:tbl>
      <w:tblPr>
        <w:tblW w:w="10260" w:type="dxa"/>
        <w:tblInd w:w="-342" w:type="dxa"/>
        <w:tblLook w:val="04A0" w:firstRow="1" w:lastRow="0" w:firstColumn="1" w:lastColumn="0" w:noHBand="0" w:noVBand="1"/>
      </w:tblPr>
      <w:tblGrid>
        <w:gridCol w:w="4785"/>
        <w:gridCol w:w="5475"/>
      </w:tblGrid>
      <w:tr w:rsidR="007E5DBF" w:rsidRPr="000A5D2A" w:rsidTr="007468E1">
        <w:tc>
          <w:tcPr>
            <w:tcW w:w="4785" w:type="dxa"/>
          </w:tcPr>
          <w:p w:rsidR="007E5DBF" w:rsidRPr="000A5D2A" w:rsidRDefault="007E5DBF" w:rsidP="007468E1">
            <w:pPr>
              <w:jc w:val="center"/>
              <w:rPr>
                <w:b/>
                <w:noProof/>
                <w:spacing w:val="-30"/>
              </w:rPr>
            </w:pPr>
          </w:p>
        </w:tc>
        <w:tc>
          <w:tcPr>
            <w:tcW w:w="5475" w:type="dxa"/>
          </w:tcPr>
          <w:p w:rsidR="007E5DBF" w:rsidRPr="000A5D2A" w:rsidRDefault="007E5DBF" w:rsidP="007468E1">
            <w:pPr>
              <w:jc w:val="center"/>
              <w:rPr>
                <w:noProof/>
              </w:rPr>
            </w:pPr>
          </w:p>
        </w:tc>
      </w:tr>
    </w:tbl>
    <w:p w:rsidR="007E5DBF" w:rsidRPr="000A5D2A" w:rsidRDefault="007E5DBF" w:rsidP="007E5DBF">
      <w:pPr>
        <w:tabs>
          <w:tab w:val="center" w:pos="1985"/>
          <w:tab w:val="center" w:pos="7680"/>
        </w:tabs>
        <w:jc w:val="center"/>
        <w:rPr>
          <w:b/>
          <w:noProof/>
          <w:color w:val="000000"/>
        </w:rPr>
      </w:pPr>
    </w:p>
    <w:p w:rsidR="004B597D" w:rsidRPr="004B597D" w:rsidRDefault="004B597D" w:rsidP="004B597D">
      <w:pPr>
        <w:tabs>
          <w:tab w:val="center" w:pos="1985"/>
          <w:tab w:val="center" w:pos="7680"/>
        </w:tabs>
        <w:spacing w:line="360" w:lineRule="auto"/>
        <w:jc w:val="center"/>
        <w:rPr>
          <w:b/>
          <w:noProof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  <w:lang w:val="vi-VN"/>
        </w:rPr>
        <w:t xml:space="preserve">BÁO CÁO VỀ KHÓA HỌC </w:t>
      </w:r>
      <w:r>
        <w:rPr>
          <w:b/>
          <w:noProof/>
          <w:color w:val="000000"/>
          <w:sz w:val="32"/>
          <w:szCs w:val="32"/>
        </w:rPr>
        <w:t>TRANMISSION CỦA HUAWEI</w:t>
      </w:r>
    </w:p>
    <w:p w:rsidR="007E5DBF" w:rsidRPr="00F53D05" w:rsidRDefault="007E5DBF" w:rsidP="007E5DBF">
      <w:pPr>
        <w:ind w:left="360"/>
        <w:jc w:val="center"/>
        <w:rPr>
          <w:b/>
          <w:bCs/>
          <w:noProof/>
          <w:lang w:val="vi-VN"/>
        </w:rPr>
      </w:pPr>
    </w:p>
    <w:p w:rsidR="002F0CE0" w:rsidRDefault="001520C5" w:rsidP="002F0CE0">
      <w:pPr>
        <w:numPr>
          <w:ilvl w:val="0"/>
          <w:numId w:val="4"/>
        </w:numPr>
        <w:spacing w:after="120"/>
        <w:rPr>
          <w:noProof/>
        </w:rPr>
      </w:pPr>
      <w:r w:rsidRPr="00F53D05">
        <w:rPr>
          <w:b/>
          <w:noProof/>
        </w:rPr>
        <w:t>Nơi tập huấn:</w:t>
      </w:r>
      <w:r w:rsidR="00591118" w:rsidRPr="00F53D05">
        <w:rPr>
          <w:noProof/>
        </w:rPr>
        <w:t xml:space="preserve"> </w:t>
      </w:r>
      <w:r w:rsidR="004B597D">
        <w:rPr>
          <w:noProof/>
        </w:rPr>
        <w:t>Công ty truyền tải Điện Lực 1</w:t>
      </w:r>
    </w:p>
    <w:p w:rsidR="00D318A1" w:rsidRDefault="00F53D05" w:rsidP="007E5DBF">
      <w:pPr>
        <w:spacing w:after="120"/>
        <w:ind w:left="357"/>
        <w:rPr>
          <w:b/>
          <w:noProof/>
        </w:rPr>
      </w:pPr>
      <w:r w:rsidRPr="00F53D05">
        <w:rPr>
          <w:noProof/>
        </w:rPr>
        <w:t xml:space="preserve">Địa chỉ : </w:t>
      </w:r>
      <w:r w:rsidR="004B597D">
        <w:rPr>
          <w:noProof/>
        </w:rPr>
        <w:t>1111</w:t>
      </w:r>
      <w:r w:rsidR="00B478D2">
        <w:rPr>
          <w:noProof/>
        </w:rPr>
        <w:t>D</w:t>
      </w:r>
      <w:r w:rsidR="004B597D">
        <w:rPr>
          <w:noProof/>
        </w:rPr>
        <w:t xml:space="preserve"> Hồng Hà, Hoàn Kiếm, Hà Nội</w:t>
      </w:r>
    </w:p>
    <w:p w:rsidR="00D318A1" w:rsidRDefault="0017017A" w:rsidP="00E6732A">
      <w:pPr>
        <w:spacing w:after="120"/>
        <w:ind w:left="357"/>
        <w:rPr>
          <w:b/>
          <w:noProof/>
        </w:rPr>
      </w:pPr>
      <w:r w:rsidRPr="00F53D05">
        <w:rPr>
          <w:b/>
          <w:noProof/>
        </w:rPr>
        <w:t>2. Thời gian tập huấn:</w:t>
      </w:r>
      <w:r w:rsidR="00E6732A">
        <w:rPr>
          <w:noProof/>
        </w:rPr>
        <w:t xml:space="preserve"> </w:t>
      </w:r>
      <w:r w:rsidR="002F0CE0">
        <w:rPr>
          <w:noProof/>
        </w:rPr>
        <w:t>Từ ngày</w:t>
      </w:r>
      <w:r w:rsidR="00E6732A">
        <w:rPr>
          <w:noProof/>
        </w:rPr>
        <w:t xml:space="preserve"> </w:t>
      </w:r>
      <w:r w:rsidR="004B597D">
        <w:rPr>
          <w:noProof/>
        </w:rPr>
        <w:t>10</w:t>
      </w:r>
      <w:r w:rsidR="00D25FB1">
        <w:rPr>
          <w:noProof/>
        </w:rPr>
        <w:t>/0</w:t>
      </w:r>
      <w:r w:rsidR="004B597D">
        <w:rPr>
          <w:noProof/>
        </w:rPr>
        <w:t>4 – 14/04/2017</w:t>
      </w:r>
    </w:p>
    <w:p w:rsidR="006A4781" w:rsidRDefault="00E6732A" w:rsidP="00E6732A">
      <w:pPr>
        <w:spacing w:after="120"/>
        <w:ind w:left="357"/>
        <w:rPr>
          <w:b/>
          <w:noProof/>
        </w:rPr>
      </w:pPr>
      <w:r>
        <w:rPr>
          <w:b/>
          <w:noProof/>
        </w:rPr>
        <w:t>3. Nhân sự tham gia:</w:t>
      </w:r>
    </w:p>
    <w:p w:rsidR="00A82F77" w:rsidRDefault="004B597D" w:rsidP="006A51AE">
      <w:pPr>
        <w:numPr>
          <w:ilvl w:val="0"/>
          <w:numId w:val="15"/>
        </w:numPr>
        <w:spacing w:after="120"/>
        <w:rPr>
          <w:noProof/>
        </w:rPr>
      </w:pPr>
      <w:r>
        <w:rPr>
          <w:noProof/>
        </w:rPr>
        <w:t>Trần Thiện Phát</w:t>
      </w:r>
    </w:p>
    <w:p w:rsidR="004B597D" w:rsidRDefault="004B597D" w:rsidP="006A51AE">
      <w:pPr>
        <w:numPr>
          <w:ilvl w:val="0"/>
          <w:numId w:val="15"/>
        </w:numPr>
        <w:spacing w:after="120"/>
        <w:rPr>
          <w:noProof/>
        </w:rPr>
      </w:pPr>
      <w:r>
        <w:rPr>
          <w:noProof/>
        </w:rPr>
        <w:t>Nguyễn Ngọc Linh</w:t>
      </w:r>
    </w:p>
    <w:p w:rsidR="00BB6B8B" w:rsidRPr="000A5D2A" w:rsidRDefault="00AC70F9" w:rsidP="007E5DBF">
      <w:pPr>
        <w:spacing w:after="120"/>
        <w:ind w:left="357"/>
        <w:rPr>
          <w:b/>
          <w:noProof/>
        </w:rPr>
      </w:pPr>
      <w:r>
        <w:rPr>
          <w:b/>
          <w:noProof/>
        </w:rPr>
        <w:t>4</w:t>
      </w:r>
      <w:r w:rsidR="00BB6B8B" w:rsidRPr="00F53D05">
        <w:rPr>
          <w:b/>
          <w:noProof/>
        </w:rPr>
        <w:t xml:space="preserve">. </w:t>
      </w:r>
      <w:r w:rsidR="00733176">
        <w:rPr>
          <w:b/>
          <w:noProof/>
        </w:rPr>
        <w:t>Nội dung khóa học</w:t>
      </w:r>
      <w:r w:rsidR="008A15BA" w:rsidRPr="000A5D2A">
        <w:rPr>
          <w:b/>
          <w:noProof/>
        </w:rPr>
        <w:t xml:space="preserve"> </w:t>
      </w:r>
    </w:p>
    <w:p w:rsidR="00C95F17" w:rsidRPr="000A5D2A" w:rsidRDefault="00C95F17" w:rsidP="007E5DBF">
      <w:pPr>
        <w:spacing w:after="120"/>
        <w:ind w:left="357"/>
        <w:rPr>
          <w:b/>
          <w:noProof/>
        </w:rPr>
      </w:pPr>
    </w:p>
    <w:tbl>
      <w:tblPr>
        <w:tblW w:w="9543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6570"/>
        <w:gridCol w:w="2160"/>
      </w:tblGrid>
      <w:tr w:rsidR="00733176" w:rsidRPr="000A5D2A" w:rsidTr="00145E08">
        <w:tc>
          <w:tcPr>
            <w:tcW w:w="813" w:type="dxa"/>
            <w:shd w:val="clear" w:color="auto" w:fill="auto"/>
            <w:vAlign w:val="center"/>
          </w:tcPr>
          <w:p w:rsidR="00733176" w:rsidRPr="00390386" w:rsidRDefault="00AC70F9" w:rsidP="00016509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STT</w:t>
            </w:r>
          </w:p>
        </w:tc>
        <w:tc>
          <w:tcPr>
            <w:tcW w:w="6570" w:type="dxa"/>
            <w:shd w:val="clear" w:color="auto" w:fill="auto"/>
          </w:tcPr>
          <w:p w:rsidR="00733176" w:rsidRPr="00390386" w:rsidRDefault="00733176" w:rsidP="005A3D19">
            <w:pPr>
              <w:spacing w:after="120"/>
              <w:jc w:val="center"/>
              <w:rPr>
                <w:b/>
                <w:noProof/>
              </w:rPr>
            </w:pPr>
            <w:r w:rsidRPr="00390386">
              <w:rPr>
                <w:b/>
                <w:noProof/>
              </w:rPr>
              <w:t>Nội dung</w:t>
            </w:r>
          </w:p>
        </w:tc>
        <w:tc>
          <w:tcPr>
            <w:tcW w:w="2160" w:type="dxa"/>
            <w:shd w:val="clear" w:color="auto" w:fill="auto"/>
          </w:tcPr>
          <w:p w:rsidR="00733176" w:rsidRPr="00390386" w:rsidRDefault="00733176" w:rsidP="005A3D19">
            <w:pPr>
              <w:spacing w:after="120"/>
              <w:jc w:val="center"/>
              <w:rPr>
                <w:b/>
                <w:noProof/>
              </w:rPr>
            </w:pPr>
            <w:r w:rsidRPr="00390386">
              <w:rPr>
                <w:b/>
                <w:noProof/>
              </w:rPr>
              <w:t>Ghi chú</w:t>
            </w:r>
          </w:p>
        </w:tc>
      </w:tr>
      <w:tr w:rsidR="00733176" w:rsidRPr="000A5D2A" w:rsidTr="00145E08">
        <w:tc>
          <w:tcPr>
            <w:tcW w:w="813" w:type="dxa"/>
            <w:shd w:val="clear" w:color="auto" w:fill="auto"/>
            <w:vAlign w:val="center"/>
          </w:tcPr>
          <w:p w:rsidR="00733176" w:rsidRPr="00390386" w:rsidRDefault="00AC70F9" w:rsidP="00AC70F9">
            <w:pPr>
              <w:spacing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Bài 1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145E08" w:rsidRDefault="00733176" w:rsidP="00145E0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Basic Optical</w:t>
            </w:r>
            <w:r w:rsidR="00AC70F9">
              <w:rPr>
                <w:b/>
                <w:noProof/>
              </w:rPr>
              <w:t xml:space="preserve"> Conmunication</w:t>
            </w:r>
          </w:p>
          <w:p w:rsidR="00733176" w:rsidRPr="00145E08" w:rsidRDefault="00733176" w:rsidP="00145E08">
            <w:pPr>
              <w:pStyle w:val="ListParagraph"/>
              <w:numPr>
                <w:ilvl w:val="0"/>
                <w:numId w:val="15"/>
              </w:numPr>
              <w:spacing w:after="120"/>
              <w:rPr>
                <w:b/>
                <w:noProof/>
              </w:rPr>
            </w:pPr>
            <w:r w:rsidRPr="00145E08">
              <w:rPr>
                <w:b/>
                <w:noProof/>
              </w:rPr>
              <w:t>Preparatory Knowledge</w:t>
            </w:r>
          </w:p>
          <w:p w:rsidR="00733176" w:rsidRDefault="00733176" w:rsidP="00AC70F9">
            <w:pPr>
              <w:pStyle w:val="ListParagraph"/>
              <w:numPr>
                <w:ilvl w:val="0"/>
                <w:numId w:val="15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Optical Fiber</w:t>
            </w:r>
          </w:p>
          <w:p w:rsidR="00733176" w:rsidRPr="00733176" w:rsidRDefault="00733176" w:rsidP="00AC70F9">
            <w:pPr>
              <w:pStyle w:val="ListParagraph"/>
              <w:numPr>
                <w:ilvl w:val="0"/>
                <w:numId w:val="15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Passive Components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3176" w:rsidRPr="00C13D8F" w:rsidRDefault="00733176" w:rsidP="00AC70F9">
            <w:pPr>
              <w:pStyle w:val="ListParagraph"/>
              <w:numPr>
                <w:ilvl w:val="0"/>
                <w:numId w:val="18"/>
              </w:numPr>
              <w:spacing w:after="120"/>
              <w:rPr>
                <w:b/>
                <w:noProof/>
              </w:rPr>
            </w:pPr>
          </w:p>
        </w:tc>
      </w:tr>
      <w:tr w:rsidR="00733176" w:rsidRPr="000A5D2A" w:rsidTr="00145E08">
        <w:tc>
          <w:tcPr>
            <w:tcW w:w="813" w:type="dxa"/>
            <w:shd w:val="clear" w:color="auto" w:fill="auto"/>
            <w:vAlign w:val="center"/>
          </w:tcPr>
          <w:p w:rsidR="00733176" w:rsidRPr="00390386" w:rsidRDefault="00AC70F9" w:rsidP="00AC70F9">
            <w:pPr>
              <w:spacing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Bài 2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733176" w:rsidRDefault="00AC70F9" w:rsidP="00AC70F9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SDH Principle</w:t>
            </w:r>
          </w:p>
          <w:p w:rsidR="00AC70F9" w:rsidRDefault="00AC70F9" w:rsidP="00AC70F9">
            <w:pPr>
              <w:pStyle w:val="ListParagraph"/>
              <w:numPr>
                <w:ilvl w:val="0"/>
                <w:numId w:val="18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SDH Overview</w:t>
            </w:r>
          </w:p>
          <w:p w:rsidR="00AC70F9" w:rsidRDefault="00AC70F9" w:rsidP="00AC70F9">
            <w:pPr>
              <w:pStyle w:val="ListParagraph"/>
              <w:numPr>
                <w:ilvl w:val="0"/>
                <w:numId w:val="18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Frame Structure</w:t>
            </w:r>
            <w:r w:rsidR="0022766C">
              <w:rPr>
                <w:b/>
                <w:noProof/>
              </w:rPr>
              <w:t xml:space="preserve"> &amp; Multiplexing Methods</w:t>
            </w:r>
          </w:p>
          <w:p w:rsidR="00AC70F9" w:rsidRPr="00AC70F9" w:rsidRDefault="00AC70F9" w:rsidP="00AC70F9">
            <w:pPr>
              <w:pStyle w:val="ListParagraph"/>
              <w:numPr>
                <w:ilvl w:val="0"/>
                <w:numId w:val="18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Overheads &amp; Pointers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3176" w:rsidRPr="00FB2DEC" w:rsidRDefault="00733176" w:rsidP="00AC70F9">
            <w:pPr>
              <w:pStyle w:val="ListParagraph"/>
              <w:spacing w:after="120"/>
              <w:rPr>
                <w:b/>
                <w:noProof/>
              </w:rPr>
            </w:pPr>
          </w:p>
        </w:tc>
      </w:tr>
      <w:tr w:rsidR="00733176" w:rsidRPr="000A5D2A" w:rsidTr="00145E08">
        <w:tc>
          <w:tcPr>
            <w:tcW w:w="813" w:type="dxa"/>
            <w:shd w:val="clear" w:color="auto" w:fill="auto"/>
            <w:vAlign w:val="center"/>
          </w:tcPr>
          <w:p w:rsidR="00733176" w:rsidRPr="00390386" w:rsidRDefault="00AC70F9" w:rsidP="00AC70F9">
            <w:pPr>
              <w:spacing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Bài 3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733176" w:rsidRDefault="00AC70F9" w:rsidP="00AC70F9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WDM Principle</w:t>
            </w:r>
          </w:p>
          <w:p w:rsidR="00AC70F9" w:rsidRDefault="00AC70F9" w:rsidP="00AC70F9">
            <w:pPr>
              <w:pStyle w:val="ListParagraph"/>
              <w:numPr>
                <w:ilvl w:val="0"/>
                <w:numId w:val="18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WDM Overview</w:t>
            </w:r>
          </w:p>
          <w:p w:rsidR="00AC70F9" w:rsidRDefault="0022766C" w:rsidP="00AC70F9">
            <w:pPr>
              <w:pStyle w:val="ListParagraph"/>
              <w:numPr>
                <w:ilvl w:val="0"/>
                <w:numId w:val="18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 xml:space="preserve">WDM </w:t>
            </w:r>
            <w:r w:rsidR="00AC70F9">
              <w:rPr>
                <w:b/>
                <w:noProof/>
              </w:rPr>
              <w:t>Transmission media</w:t>
            </w:r>
          </w:p>
          <w:p w:rsidR="00AC70F9" w:rsidRDefault="0022766C" w:rsidP="00AC70F9">
            <w:pPr>
              <w:pStyle w:val="ListParagraph"/>
              <w:numPr>
                <w:ilvl w:val="0"/>
                <w:numId w:val="18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 xml:space="preserve">WDM </w:t>
            </w:r>
            <w:r w:rsidR="00AC70F9">
              <w:rPr>
                <w:b/>
                <w:noProof/>
              </w:rPr>
              <w:t>KeyTechn</w:t>
            </w:r>
            <w:r>
              <w:rPr>
                <w:b/>
                <w:noProof/>
              </w:rPr>
              <w:t>ologi</w:t>
            </w:r>
            <w:r w:rsidR="00145E08">
              <w:rPr>
                <w:b/>
                <w:noProof/>
              </w:rPr>
              <w:t>es</w:t>
            </w:r>
          </w:p>
          <w:p w:rsidR="00145E08" w:rsidRPr="00AC70F9" w:rsidRDefault="0022766C" w:rsidP="00145E08">
            <w:pPr>
              <w:pStyle w:val="ListParagraph"/>
              <w:numPr>
                <w:ilvl w:val="0"/>
                <w:numId w:val="18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Te</w:t>
            </w:r>
            <w:r w:rsidR="00145E08">
              <w:rPr>
                <w:b/>
                <w:noProof/>
              </w:rPr>
              <w:t>chnical Specifications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3176" w:rsidRPr="00C56091" w:rsidRDefault="00733176" w:rsidP="00AC70F9">
            <w:pPr>
              <w:pStyle w:val="ListParagraph"/>
              <w:numPr>
                <w:ilvl w:val="0"/>
                <w:numId w:val="19"/>
              </w:numPr>
              <w:spacing w:after="120"/>
              <w:rPr>
                <w:b/>
                <w:noProof/>
              </w:rPr>
            </w:pPr>
          </w:p>
        </w:tc>
      </w:tr>
      <w:tr w:rsidR="00733176" w:rsidRPr="000A5D2A" w:rsidTr="00145E08">
        <w:trPr>
          <w:trHeight w:val="649"/>
        </w:trPr>
        <w:tc>
          <w:tcPr>
            <w:tcW w:w="813" w:type="dxa"/>
            <w:shd w:val="clear" w:color="auto" w:fill="auto"/>
            <w:vAlign w:val="center"/>
          </w:tcPr>
          <w:p w:rsidR="00733176" w:rsidRPr="00390386" w:rsidRDefault="00145E08" w:rsidP="00AC70F9">
            <w:pPr>
              <w:spacing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Bài 4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733176" w:rsidRDefault="00145E08" w:rsidP="00145E08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OTN Principle</w:t>
            </w:r>
          </w:p>
          <w:p w:rsidR="00145E08" w:rsidRDefault="00145E08" w:rsidP="00145E08">
            <w:pPr>
              <w:pStyle w:val="ListParagraph"/>
              <w:numPr>
                <w:ilvl w:val="0"/>
                <w:numId w:val="19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Optical transport hierarchy</w:t>
            </w:r>
          </w:p>
          <w:p w:rsidR="00145E08" w:rsidRDefault="00145E08" w:rsidP="00145E08">
            <w:pPr>
              <w:pStyle w:val="ListParagraph"/>
              <w:numPr>
                <w:ilvl w:val="0"/>
                <w:numId w:val="19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OTN Interface Structure</w:t>
            </w:r>
          </w:p>
          <w:p w:rsidR="00145E08" w:rsidRDefault="00145E08" w:rsidP="00145E08">
            <w:pPr>
              <w:pStyle w:val="ListParagraph"/>
              <w:numPr>
                <w:ilvl w:val="0"/>
                <w:numId w:val="19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Multiplexing/Mapping priciple and bit rates</w:t>
            </w:r>
          </w:p>
          <w:p w:rsidR="00145E08" w:rsidRDefault="00145E08" w:rsidP="00145E08">
            <w:pPr>
              <w:pStyle w:val="ListParagraph"/>
              <w:numPr>
                <w:ilvl w:val="0"/>
                <w:numId w:val="19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Overhead description</w:t>
            </w:r>
          </w:p>
          <w:p w:rsidR="00145E08" w:rsidRDefault="00145E08" w:rsidP="00145E08">
            <w:pPr>
              <w:pStyle w:val="ListParagraph"/>
              <w:numPr>
                <w:ilvl w:val="0"/>
                <w:numId w:val="19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Maintenance signals and function for different layers</w:t>
            </w:r>
          </w:p>
          <w:p w:rsidR="00145E08" w:rsidRPr="00145E08" w:rsidRDefault="00145E08" w:rsidP="00145E08">
            <w:pPr>
              <w:pStyle w:val="ListParagraph"/>
              <w:numPr>
                <w:ilvl w:val="0"/>
                <w:numId w:val="19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Alarm and performance events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3176" w:rsidRPr="0034116B" w:rsidRDefault="00733176" w:rsidP="00AC70F9">
            <w:pPr>
              <w:pStyle w:val="ListParagraph"/>
              <w:numPr>
                <w:ilvl w:val="0"/>
                <w:numId w:val="19"/>
              </w:numPr>
              <w:spacing w:after="120"/>
              <w:rPr>
                <w:b/>
                <w:noProof/>
              </w:rPr>
            </w:pPr>
          </w:p>
        </w:tc>
      </w:tr>
      <w:tr w:rsidR="00733176" w:rsidRPr="000A5D2A" w:rsidTr="00145E08">
        <w:tc>
          <w:tcPr>
            <w:tcW w:w="813" w:type="dxa"/>
            <w:shd w:val="clear" w:color="auto" w:fill="auto"/>
            <w:vAlign w:val="center"/>
          </w:tcPr>
          <w:p w:rsidR="00733176" w:rsidRPr="00390386" w:rsidRDefault="00145E08" w:rsidP="00AC70F9">
            <w:pPr>
              <w:spacing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Bài 5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733176" w:rsidRDefault="00145E08" w:rsidP="00AC70F9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Ethernet Technologies</w:t>
            </w:r>
          </w:p>
          <w:p w:rsidR="0037160F" w:rsidRDefault="0037160F" w:rsidP="0037160F">
            <w:pPr>
              <w:pStyle w:val="ListParagraph"/>
              <w:numPr>
                <w:ilvl w:val="0"/>
                <w:numId w:val="19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Lan Introduction</w:t>
            </w:r>
          </w:p>
          <w:p w:rsidR="0037160F" w:rsidRDefault="0037160F" w:rsidP="0037160F">
            <w:pPr>
              <w:pStyle w:val="ListParagraph"/>
              <w:numPr>
                <w:ilvl w:val="0"/>
                <w:numId w:val="19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Ethernet principles</w:t>
            </w:r>
          </w:p>
          <w:p w:rsidR="0037160F" w:rsidRDefault="0037160F" w:rsidP="0037160F">
            <w:pPr>
              <w:pStyle w:val="ListParagraph"/>
              <w:numPr>
                <w:ilvl w:val="0"/>
                <w:numId w:val="19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Ethernet port technology</w:t>
            </w:r>
          </w:p>
          <w:p w:rsidR="0037160F" w:rsidRDefault="0037160F" w:rsidP="0037160F">
            <w:pPr>
              <w:pStyle w:val="ListParagraph"/>
              <w:numPr>
                <w:ilvl w:val="0"/>
                <w:numId w:val="19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EoS Introduction</w:t>
            </w:r>
          </w:p>
          <w:p w:rsidR="0037160F" w:rsidRDefault="0037160F" w:rsidP="0037160F">
            <w:pPr>
              <w:pStyle w:val="ListParagraph"/>
              <w:numPr>
                <w:ilvl w:val="0"/>
                <w:numId w:val="19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Vlan Basic and Port Attributes</w:t>
            </w:r>
          </w:p>
          <w:p w:rsidR="0037160F" w:rsidRPr="0037160F" w:rsidRDefault="0037160F" w:rsidP="0037160F">
            <w:pPr>
              <w:pStyle w:val="ListParagraph"/>
              <w:numPr>
                <w:ilvl w:val="0"/>
                <w:numId w:val="19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QoS Introduction and Application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3176" w:rsidRPr="00390386" w:rsidRDefault="00733176" w:rsidP="00AC70F9">
            <w:pPr>
              <w:spacing w:after="120"/>
              <w:rPr>
                <w:b/>
                <w:noProof/>
              </w:rPr>
            </w:pPr>
          </w:p>
        </w:tc>
      </w:tr>
      <w:tr w:rsidR="0037160F" w:rsidRPr="000A5D2A" w:rsidTr="00145E08">
        <w:tc>
          <w:tcPr>
            <w:tcW w:w="813" w:type="dxa"/>
            <w:shd w:val="clear" w:color="auto" w:fill="auto"/>
            <w:vAlign w:val="center"/>
          </w:tcPr>
          <w:p w:rsidR="0037160F" w:rsidRDefault="0037160F" w:rsidP="00AC70F9">
            <w:pPr>
              <w:spacing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Bài 6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37160F" w:rsidRDefault="0037160F" w:rsidP="00AC70F9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Packet Switch Principle</w:t>
            </w:r>
          </w:p>
          <w:p w:rsidR="0037160F" w:rsidRDefault="0037160F" w:rsidP="0037160F">
            <w:pPr>
              <w:pStyle w:val="ListParagraph"/>
              <w:numPr>
                <w:ilvl w:val="0"/>
                <w:numId w:val="19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Data communication Network Overview</w:t>
            </w:r>
          </w:p>
          <w:p w:rsidR="0037160F" w:rsidRDefault="0037160F" w:rsidP="0037160F">
            <w:pPr>
              <w:pStyle w:val="ListParagraph"/>
              <w:numPr>
                <w:ilvl w:val="0"/>
                <w:numId w:val="19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IP Addressing</w:t>
            </w:r>
          </w:p>
          <w:p w:rsidR="0037160F" w:rsidRDefault="0037160F" w:rsidP="0037160F">
            <w:pPr>
              <w:pStyle w:val="ListParagraph"/>
              <w:numPr>
                <w:ilvl w:val="0"/>
                <w:numId w:val="19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QinQ Technology</w:t>
            </w:r>
          </w:p>
          <w:p w:rsidR="0037160F" w:rsidRDefault="0037160F" w:rsidP="0037160F">
            <w:pPr>
              <w:pStyle w:val="ListParagraph"/>
              <w:numPr>
                <w:ilvl w:val="0"/>
                <w:numId w:val="19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MPLS Technology</w:t>
            </w:r>
          </w:p>
          <w:p w:rsidR="0037160F" w:rsidRPr="0037160F" w:rsidRDefault="0037160F" w:rsidP="0037160F">
            <w:pPr>
              <w:pStyle w:val="ListParagraph"/>
              <w:numPr>
                <w:ilvl w:val="0"/>
                <w:numId w:val="19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PWE3 Technology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60F" w:rsidRPr="00390386" w:rsidRDefault="0037160F" w:rsidP="00AC70F9">
            <w:pPr>
              <w:spacing w:after="120"/>
              <w:rPr>
                <w:b/>
                <w:noProof/>
              </w:rPr>
            </w:pPr>
          </w:p>
        </w:tc>
      </w:tr>
      <w:tr w:rsidR="0037160F" w:rsidRPr="000A5D2A" w:rsidTr="00145E08">
        <w:tc>
          <w:tcPr>
            <w:tcW w:w="813" w:type="dxa"/>
            <w:shd w:val="clear" w:color="auto" w:fill="auto"/>
            <w:vAlign w:val="center"/>
          </w:tcPr>
          <w:p w:rsidR="0037160F" w:rsidRDefault="0037160F" w:rsidP="00AC70F9">
            <w:pPr>
              <w:spacing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Bai 7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37160F" w:rsidRDefault="0037160F" w:rsidP="00AC70F9">
            <w:p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 xml:space="preserve">IManager </w:t>
            </w:r>
            <w:r w:rsidR="00E22BC0">
              <w:rPr>
                <w:b/>
                <w:noProof/>
              </w:rPr>
              <w:t>NMS System Introduction</w:t>
            </w:r>
          </w:p>
          <w:p w:rsidR="00E22BC0" w:rsidRPr="00E22BC0" w:rsidRDefault="00E22BC0" w:rsidP="00E22BC0">
            <w:pPr>
              <w:pStyle w:val="ListParagraph"/>
              <w:numPr>
                <w:ilvl w:val="0"/>
                <w:numId w:val="19"/>
              </w:numPr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>U2000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60F" w:rsidRPr="00390386" w:rsidRDefault="0037160F" w:rsidP="00AC70F9">
            <w:pPr>
              <w:spacing w:after="120"/>
              <w:rPr>
                <w:b/>
                <w:noProof/>
              </w:rPr>
            </w:pPr>
          </w:p>
        </w:tc>
      </w:tr>
    </w:tbl>
    <w:p w:rsidR="0031432F" w:rsidRDefault="0031432F" w:rsidP="007E5DBF">
      <w:pPr>
        <w:spacing w:after="120"/>
        <w:ind w:left="357"/>
        <w:rPr>
          <w:b/>
          <w:noProof/>
        </w:rPr>
      </w:pPr>
    </w:p>
    <w:p w:rsidR="0034116B" w:rsidRPr="00E22BC0" w:rsidRDefault="0034116B" w:rsidP="002C4EE7">
      <w:pPr>
        <w:pStyle w:val="ListParagraph"/>
        <w:numPr>
          <w:ilvl w:val="0"/>
          <w:numId w:val="21"/>
        </w:numPr>
        <w:spacing w:after="120" w:line="360" w:lineRule="auto"/>
        <w:rPr>
          <w:b/>
          <w:noProof/>
        </w:rPr>
      </w:pPr>
      <w:r>
        <w:rPr>
          <w:noProof/>
        </w:rPr>
        <w:t>Tổng quan</w:t>
      </w:r>
      <w:r w:rsidR="00E446B6">
        <w:rPr>
          <w:noProof/>
        </w:rPr>
        <w:t>:</w:t>
      </w:r>
      <w:r>
        <w:rPr>
          <w:noProof/>
        </w:rPr>
        <w:t xml:space="preserve"> nội dung </w:t>
      </w:r>
      <w:r w:rsidR="00E22BC0">
        <w:rPr>
          <w:noProof/>
        </w:rPr>
        <w:t>lớp học liên quan đến các thiết bị truyền dẫn thuộc lĩnh vực vi</w:t>
      </w:r>
      <w:r w:rsidR="00B478D2">
        <w:rPr>
          <w:noProof/>
        </w:rPr>
        <w:t>ễ</w:t>
      </w:r>
      <w:r w:rsidR="00E22BC0">
        <w:rPr>
          <w:noProof/>
        </w:rPr>
        <w:t>n thông.</w:t>
      </w:r>
    </w:p>
    <w:p w:rsidR="008F07F3" w:rsidRDefault="003E23D3" w:rsidP="00D318A1">
      <w:pPr>
        <w:spacing w:after="120" w:line="360" w:lineRule="auto"/>
        <w:ind w:left="357"/>
        <w:rPr>
          <w:b/>
          <w:noProof/>
        </w:rPr>
      </w:pPr>
      <w:r w:rsidRPr="000A5D2A">
        <w:rPr>
          <w:b/>
          <w:noProof/>
        </w:rPr>
        <w:t>* Thuận lợi:</w:t>
      </w:r>
    </w:p>
    <w:p w:rsidR="00CC366D" w:rsidRDefault="00E22BC0" w:rsidP="0034116B">
      <w:pPr>
        <w:pStyle w:val="b1"/>
      </w:pPr>
      <w:r>
        <w:t xml:space="preserve">Giáo viên </w:t>
      </w:r>
      <w:r w:rsidR="00E446B6">
        <w:t>người Malaysia (</w:t>
      </w:r>
      <w:r>
        <w:t>Edward</w:t>
      </w:r>
      <w:r w:rsidR="00E446B6">
        <w:t>)</w:t>
      </w:r>
      <w:r>
        <w:t xml:space="preserve"> hướng dẫn nhiệt tình</w:t>
      </w:r>
      <w:r w:rsidR="00B478D2">
        <w:t>, tận tâm.</w:t>
      </w:r>
    </w:p>
    <w:p w:rsidR="00863025" w:rsidRDefault="00863025" w:rsidP="00D318A1">
      <w:pPr>
        <w:spacing w:after="120" w:line="360" w:lineRule="auto"/>
        <w:ind w:firstLine="357"/>
        <w:jc w:val="both"/>
        <w:rPr>
          <w:noProof/>
        </w:rPr>
      </w:pPr>
      <w:r w:rsidRPr="000A5D2A">
        <w:rPr>
          <w:b/>
          <w:noProof/>
        </w:rPr>
        <w:t>* Khó khăn:</w:t>
      </w:r>
      <w:r w:rsidR="006755B2" w:rsidRPr="000A5D2A">
        <w:rPr>
          <w:noProof/>
        </w:rPr>
        <w:t xml:space="preserve"> </w:t>
      </w:r>
    </w:p>
    <w:p w:rsidR="00D30A5D" w:rsidRDefault="00D30A5D" w:rsidP="00E22BC0">
      <w:pPr>
        <w:pStyle w:val="b1"/>
        <w:numPr>
          <w:ilvl w:val="0"/>
          <w:numId w:val="0"/>
        </w:numPr>
        <w:ind w:left="1020"/>
      </w:pPr>
      <w:r>
        <w:t xml:space="preserve">- </w:t>
      </w:r>
      <w:r w:rsidR="00E22BC0">
        <w:t xml:space="preserve">  Chưa biết qua nên khó tiếp thu</w:t>
      </w:r>
      <w:r w:rsidR="00555228">
        <w:t>,</w:t>
      </w:r>
      <w:r w:rsidR="00E446B6">
        <w:t xml:space="preserve"> giảng bằng tiếng Anh, kiến thức rộng và sâu về fiber optic cho ISP, không đúng chuyên môn nên rất khó nắm bắt thông tin.</w:t>
      </w:r>
    </w:p>
    <w:p w:rsidR="0059072C" w:rsidRDefault="0059072C" w:rsidP="00E7343F">
      <w:pPr>
        <w:tabs>
          <w:tab w:val="center" w:pos="1440"/>
        </w:tabs>
        <w:spacing w:after="120"/>
        <w:jc w:val="both"/>
        <w:rPr>
          <w:noProof/>
        </w:rPr>
      </w:pPr>
    </w:p>
    <w:p w:rsidR="00CA1CAB" w:rsidRDefault="0036040B" w:rsidP="00E7343F">
      <w:pPr>
        <w:tabs>
          <w:tab w:val="center" w:pos="1440"/>
        </w:tabs>
        <w:spacing w:after="120"/>
        <w:jc w:val="both"/>
        <w:rPr>
          <w:b/>
          <w:noProof/>
        </w:rPr>
      </w:pPr>
      <w:r w:rsidRPr="000A5D2A">
        <w:rPr>
          <w:b/>
          <w:noProof/>
        </w:rPr>
        <w:tab/>
      </w:r>
      <w:r w:rsidRPr="000A5D2A">
        <w:rPr>
          <w:b/>
          <w:noProof/>
        </w:rPr>
        <w:tab/>
      </w:r>
      <w:r w:rsidRPr="000A5D2A">
        <w:rPr>
          <w:b/>
          <w:noProof/>
        </w:rPr>
        <w:tab/>
      </w:r>
      <w:r w:rsidRPr="000A5D2A">
        <w:rPr>
          <w:b/>
          <w:noProof/>
        </w:rPr>
        <w:tab/>
      </w:r>
      <w:r w:rsidRPr="000A5D2A">
        <w:rPr>
          <w:b/>
          <w:noProof/>
        </w:rPr>
        <w:tab/>
      </w:r>
      <w:bookmarkStart w:id="0" w:name="_GoBack"/>
      <w:bookmarkEnd w:id="0"/>
      <w:r w:rsidRPr="000A5D2A">
        <w:rPr>
          <w:b/>
          <w:noProof/>
        </w:rPr>
        <w:tab/>
      </w:r>
      <w:r w:rsidRPr="000A5D2A">
        <w:rPr>
          <w:b/>
          <w:noProof/>
        </w:rPr>
        <w:tab/>
      </w:r>
      <w:r w:rsidRPr="000A5D2A">
        <w:rPr>
          <w:b/>
          <w:noProof/>
        </w:rPr>
        <w:tab/>
      </w:r>
      <w:r w:rsidR="00A82F77">
        <w:rPr>
          <w:b/>
          <w:noProof/>
        </w:rPr>
        <w:t xml:space="preserve">Ngày </w:t>
      </w:r>
      <w:r w:rsidR="00E22BC0">
        <w:rPr>
          <w:b/>
          <w:noProof/>
        </w:rPr>
        <w:t>18/04/2017</w:t>
      </w:r>
    </w:p>
    <w:p w:rsidR="002A3C33" w:rsidRDefault="002A3C33" w:rsidP="00E22BC0">
      <w:pPr>
        <w:tabs>
          <w:tab w:val="center" w:pos="7371"/>
        </w:tabs>
        <w:spacing w:after="120"/>
        <w:jc w:val="both"/>
        <w:rPr>
          <w:b/>
          <w:noProof/>
        </w:rPr>
      </w:pPr>
    </w:p>
    <w:p w:rsidR="00EE0D61" w:rsidRPr="000A5D2A" w:rsidRDefault="00EE0D61" w:rsidP="00E22BC0">
      <w:pPr>
        <w:tabs>
          <w:tab w:val="center" w:pos="7371"/>
        </w:tabs>
        <w:spacing w:after="120"/>
        <w:jc w:val="both"/>
        <w:rPr>
          <w:noProof/>
        </w:rPr>
      </w:pPr>
    </w:p>
    <w:p w:rsidR="007E5DBF" w:rsidRPr="000A5D2A" w:rsidRDefault="007E5DBF" w:rsidP="00E7343F">
      <w:pPr>
        <w:tabs>
          <w:tab w:val="center" w:pos="1440"/>
        </w:tabs>
        <w:jc w:val="both"/>
        <w:rPr>
          <w:b/>
          <w:lang w:val="vi-VN"/>
        </w:rPr>
      </w:pPr>
      <w:r w:rsidRPr="000A5D2A">
        <w:rPr>
          <w:b/>
          <w:i/>
          <w:lang w:val="vi-VN"/>
        </w:rPr>
        <w:tab/>
      </w:r>
      <w:r w:rsidRPr="000A5D2A">
        <w:rPr>
          <w:b/>
          <w:i/>
          <w:lang w:val="vi-VN"/>
        </w:rPr>
        <w:tab/>
      </w:r>
      <w:r w:rsidRPr="000A5D2A">
        <w:rPr>
          <w:b/>
          <w:i/>
          <w:lang w:val="vi-VN"/>
        </w:rPr>
        <w:tab/>
      </w:r>
      <w:r w:rsidRPr="000A5D2A">
        <w:rPr>
          <w:b/>
          <w:i/>
          <w:lang w:val="vi-VN"/>
        </w:rPr>
        <w:tab/>
      </w:r>
      <w:r w:rsidRPr="000A5D2A">
        <w:rPr>
          <w:b/>
          <w:i/>
        </w:rPr>
        <w:tab/>
      </w:r>
      <w:r w:rsidRPr="000A5D2A">
        <w:rPr>
          <w:b/>
          <w:i/>
        </w:rPr>
        <w:tab/>
      </w:r>
      <w:r w:rsidRPr="000A5D2A">
        <w:rPr>
          <w:b/>
          <w:i/>
        </w:rPr>
        <w:tab/>
      </w:r>
      <w:r w:rsidRPr="000A5D2A">
        <w:rPr>
          <w:b/>
          <w:i/>
          <w:lang w:val="vi-VN"/>
        </w:rPr>
        <w:tab/>
      </w:r>
      <w:r w:rsidRPr="000A5D2A">
        <w:rPr>
          <w:b/>
          <w:i/>
          <w:lang w:val="vi-VN"/>
        </w:rPr>
        <w:tab/>
      </w:r>
      <w:r w:rsidRPr="000A5D2A">
        <w:rPr>
          <w:b/>
          <w:i/>
          <w:lang w:val="vi-VN"/>
        </w:rPr>
        <w:tab/>
      </w:r>
      <w:r w:rsidRPr="000A5D2A">
        <w:rPr>
          <w:b/>
          <w:i/>
          <w:lang w:val="vi-VN"/>
        </w:rPr>
        <w:tab/>
      </w:r>
    </w:p>
    <w:p w:rsidR="007E5DBF" w:rsidRPr="000A5D2A" w:rsidRDefault="007E5DBF" w:rsidP="00E7343F">
      <w:pPr>
        <w:tabs>
          <w:tab w:val="center" w:pos="1440"/>
          <w:tab w:val="center" w:pos="7740"/>
        </w:tabs>
        <w:jc w:val="both"/>
        <w:rPr>
          <w:b/>
          <w:lang w:val="vi-VN"/>
        </w:rPr>
      </w:pPr>
    </w:p>
    <w:p w:rsidR="007468E1" w:rsidRPr="000A5D2A" w:rsidRDefault="007468E1" w:rsidP="00E7343F">
      <w:pPr>
        <w:jc w:val="both"/>
      </w:pPr>
    </w:p>
    <w:sectPr w:rsidR="007468E1" w:rsidRPr="000A5D2A" w:rsidSect="007F734C">
      <w:headerReference w:type="default" r:id="rId8"/>
      <w:footerReference w:type="default" r:id="rId9"/>
      <w:pgSz w:w="11907" w:h="16840" w:code="9"/>
      <w:pgMar w:top="1134" w:right="1134" w:bottom="16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51" w:rsidRDefault="00100B51" w:rsidP="00F94C56">
      <w:r>
        <w:separator/>
      </w:r>
    </w:p>
  </w:endnote>
  <w:endnote w:type="continuationSeparator" w:id="0">
    <w:p w:rsidR="00100B51" w:rsidRDefault="00100B51" w:rsidP="00F9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E1" w:rsidRDefault="00577B22" w:rsidP="007468E1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8BED0CE" wp14:editId="7B5D6525">
          <wp:simplePos x="0" y="0"/>
          <wp:positionH relativeFrom="page">
            <wp:align>right</wp:align>
          </wp:positionH>
          <wp:positionV relativeFrom="paragraph">
            <wp:posOffset>425220</wp:posOffset>
          </wp:positionV>
          <wp:extent cx="7553325" cy="18247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8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59A">
      <w:t xml:space="preserve">- </w:t>
    </w:r>
    <w:r w:rsidR="00934B5F">
      <w:fldChar w:fldCharType="begin"/>
    </w:r>
    <w:r w:rsidR="0087159A">
      <w:instrText xml:space="preserve"> PAGE </w:instrText>
    </w:r>
    <w:r w:rsidR="00934B5F">
      <w:fldChar w:fldCharType="separate"/>
    </w:r>
    <w:r w:rsidR="00EE0D61">
      <w:rPr>
        <w:noProof/>
      </w:rPr>
      <w:t>1</w:t>
    </w:r>
    <w:r w:rsidR="00934B5F">
      <w:fldChar w:fldCharType="end"/>
    </w:r>
    <w:r w:rsidR="0087159A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51" w:rsidRDefault="00100B51" w:rsidP="00F94C56">
      <w:r>
        <w:separator/>
      </w:r>
    </w:p>
  </w:footnote>
  <w:footnote w:type="continuationSeparator" w:id="0">
    <w:p w:rsidR="00100B51" w:rsidRDefault="00100B51" w:rsidP="00F9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E1" w:rsidRDefault="00577B22" w:rsidP="007468E1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1228090" cy="381000"/>
          <wp:effectExtent l="0" t="0" r="0" b="0"/>
          <wp:wrapTight wrapText="bothSides">
            <wp:wrapPolygon edited="0">
              <wp:start x="1340" y="0"/>
              <wp:lineTo x="0" y="5400"/>
              <wp:lineTo x="335" y="12960"/>
              <wp:lineTo x="9382" y="17280"/>
              <wp:lineTo x="5361" y="17280"/>
              <wp:lineTo x="5361" y="20520"/>
              <wp:lineTo x="10387" y="20520"/>
              <wp:lineTo x="18093" y="20520"/>
              <wp:lineTo x="21109" y="20520"/>
              <wp:lineTo x="21109" y="7560"/>
              <wp:lineTo x="14072" y="1080"/>
              <wp:lineTo x="3016" y="0"/>
              <wp:lineTo x="134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1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6A8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406C7909" wp14:editId="1C6C18FA">
          <wp:simplePos x="0" y="0"/>
          <wp:positionH relativeFrom="column">
            <wp:posOffset>271145</wp:posOffset>
          </wp:positionH>
          <wp:positionV relativeFrom="paragraph">
            <wp:posOffset>-95250</wp:posOffset>
          </wp:positionV>
          <wp:extent cx="1422042" cy="50482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2692" cy="508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7277"/>
    <w:multiLevelType w:val="hybridMultilevel"/>
    <w:tmpl w:val="F8C65FFC"/>
    <w:lvl w:ilvl="0" w:tplc="2C16A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3875"/>
    <w:multiLevelType w:val="hybridMultilevel"/>
    <w:tmpl w:val="79A66B98"/>
    <w:lvl w:ilvl="0" w:tplc="B88EB45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9843FE0"/>
    <w:multiLevelType w:val="hybridMultilevel"/>
    <w:tmpl w:val="E7567D84"/>
    <w:lvl w:ilvl="0" w:tplc="D75457A8">
      <w:start w:val="2"/>
      <w:numFmt w:val="bullet"/>
      <w:pStyle w:val="a1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98E36A8"/>
    <w:multiLevelType w:val="hybridMultilevel"/>
    <w:tmpl w:val="2DB858E4"/>
    <w:lvl w:ilvl="0" w:tplc="E5ACB6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D5114"/>
    <w:multiLevelType w:val="hybridMultilevel"/>
    <w:tmpl w:val="634499E4"/>
    <w:lvl w:ilvl="0" w:tplc="B88EB45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36347CC"/>
    <w:multiLevelType w:val="hybridMultilevel"/>
    <w:tmpl w:val="70886A5E"/>
    <w:lvl w:ilvl="0" w:tplc="6262DFA6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E733EB9"/>
    <w:multiLevelType w:val="hybridMultilevel"/>
    <w:tmpl w:val="F646649C"/>
    <w:lvl w:ilvl="0" w:tplc="FAEA9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C0C80"/>
    <w:multiLevelType w:val="hybridMultilevel"/>
    <w:tmpl w:val="8AEE444E"/>
    <w:lvl w:ilvl="0" w:tplc="CA328406">
      <w:start w:val="2"/>
      <w:numFmt w:val="bullet"/>
      <w:pStyle w:val="b1"/>
      <w:lvlText w:val="-"/>
      <w:lvlJc w:val="left"/>
      <w:pPr>
        <w:ind w:left="16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8">
    <w:nsid w:val="3BEF0E02"/>
    <w:multiLevelType w:val="hybridMultilevel"/>
    <w:tmpl w:val="3DF0706E"/>
    <w:lvl w:ilvl="0" w:tplc="B88EB45A">
      <w:numFmt w:val="bullet"/>
      <w:lvlText w:val="-"/>
      <w:lvlJc w:val="left"/>
      <w:pPr>
        <w:ind w:left="15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441778D3"/>
    <w:multiLevelType w:val="hybridMultilevel"/>
    <w:tmpl w:val="B89A5C22"/>
    <w:lvl w:ilvl="0" w:tplc="E5ACB6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F1996"/>
    <w:multiLevelType w:val="hybridMultilevel"/>
    <w:tmpl w:val="90C8F098"/>
    <w:lvl w:ilvl="0" w:tplc="B88EB45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C452D0A"/>
    <w:multiLevelType w:val="hybridMultilevel"/>
    <w:tmpl w:val="6BB806D4"/>
    <w:lvl w:ilvl="0" w:tplc="A0FEC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A6104"/>
    <w:multiLevelType w:val="hybridMultilevel"/>
    <w:tmpl w:val="6ADCDCC8"/>
    <w:lvl w:ilvl="0" w:tplc="6778F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453C1"/>
    <w:multiLevelType w:val="hybridMultilevel"/>
    <w:tmpl w:val="D0A282B8"/>
    <w:lvl w:ilvl="0" w:tplc="E5ACB69E">
      <w:start w:val="2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5A1B774B"/>
    <w:multiLevelType w:val="hybridMultilevel"/>
    <w:tmpl w:val="54A804E2"/>
    <w:lvl w:ilvl="0" w:tplc="75D839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A3CC2"/>
    <w:multiLevelType w:val="hybridMultilevel"/>
    <w:tmpl w:val="46F69DA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5B9D68D1"/>
    <w:multiLevelType w:val="hybridMultilevel"/>
    <w:tmpl w:val="7A907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A448DA">
      <w:start w:val="1"/>
      <w:numFmt w:val="lowerLetter"/>
      <w:lvlText w:val="%2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B66566"/>
    <w:multiLevelType w:val="hybridMultilevel"/>
    <w:tmpl w:val="B01EFA40"/>
    <w:lvl w:ilvl="0" w:tplc="E5ACB6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323ED"/>
    <w:multiLevelType w:val="hybridMultilevel"/>
    <w:tmpl w:val="E1A87128"/>
    <w:lvl w:ilvl="0" w:tplc="B88EB45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BFE3AAC"/>
    <w:multiLevelType w:val="hybridMultilevel"/>
    <w:tmpl w:val="7F3EECA6"/>
    <w:lvl w:ilvl="0" w:tplc="E5ACB6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92310"/>
    <w:multiLevelType w:val="hybridMultilevel"/>
    <w:tmpl w:val="5BEA95A2"/>
    <w:lvl w:ilvl="0" w:tplc="E5ACB69E">
      <w:start w:val="2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5"/>
  </w:num>
  <w:num w:numId="5">
    <w:abstractNumId w:val="6"/>
  </w:num>
  <w:num w:numId="6">
    <w:abstractNumId w:val="0"/>
  </w:num>
  <w:num w:numId="7">
    <w:abstractNumId w:val="12"/>
  </w:num>
  <w:num w:numId="8">
    <w:abstractNumId w:val="11"/>
  </w:num>
  <w:num w:numId="9">
    <w:abstractNumId w:val="15"/>
  </w:num>
  <w:num w:numId="10">
    <w:abstractNumId w:val="1"/>
  </w:num>
  <w:num w:numId="11">
    <w:abstractNumId w:val="4"/>
  </w:num>
  <w:num w:numId="12">
    <w:abstractNumId w:val="18"/>
  </w:num>
  <w:num w:numId="13">
    <w:abstractNumId w:val="10"/>
  </w:num>
  <w:num w:numId="14">
    <w:abstractNumId w:val="8"/>
  </w:num>
  <w:num w:numId="15">
    <w:abstractNumId w:val="20"/>
  </w:num>
  <w:num w:numId="16">
    <w:abstractNumId w:val="2"/>
  </w:num>
  <w:num w:numId="17">
    <w:abstractNumId w:val="7"/>
  </w:num>
  <w:num w:numId="18">
    <w:abstractNumId w:val="3"/>
  </w:num>
  <w:num w:numId="19">
    <w:abstractNumId w:val="9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BF"/>
    <w:rsid w:val="000066A8"/>
    <w:rsid w:val="00007615"/>
    <w:rsid w:val="0001476A"/>
    <w:rsid w:val="00016509"/>
    <w:rsid w:val="00031B1F"/>
    <w:rsid w:val="00052D60"/>
    <w:rsid w:val="00052ED3"/>
    <w:rsid w:val="0006014D"/>
    <w:rsid w:val="0006485B"/>
    <w:rsid w:val="00076E88"/>
    <w:rsid w:val="00082222"/>
    <w:rsid w:val="00085B4A"/>
    <w:rsid w:val="00091BAB"/>
    <w:rsid w:val="000A5D2A"/>
    <w:rsid w:val="000D125B"/>
    <w:rsid w:val="000F35B2"/>
    <w:rsid w:val="00100B51"/>
    <w:rsid w:val="001057F4"/>
    <w:rsid w:val="00106EB8"/>
    <w:rsid w:val="00121269"/>
    <w:rsid w:val="00134F4D"/>
    <w:rsid w:val="00145E08"/>
    <w:rsid w:val="001520C5"/>
    <w:rsid w:val="00157AC3"/>
    <w:rsid w:val="00160753"/>
    <w:rsid w:val="0017017A"/>
    <w:rsid w:val="00177CD2"/>
    <w:rsid w:val="00197750"/>
    <w:rsid w:val="001B28A6"/>
    <w:rsid w:val="001B32A8"/>
    <w:rsid w:val="001C3741"/>
    <w:rsid w:val="001E0488"/>
    <w:rsid w:val="001E1913"/>
    <w:rsid w:val="001E4728"/>
    <w:rsid w:val="00212C3B"/>
    <w:rsid w:val="0022422C"/>
    <w:rsid w:val="0022766C"/>
    <w:rsid w:val="00245F42"/>
    <w:rsid w:val="00253F1E"/>
    <w:rsid w:val="00267F18"/>
    <w:rsid w:val="0028053A"/>
    <w:rsid w:val="002829CE"/>
    <w:rsid w:val="002A3C33"/>
    <w:rsid w:val="002A7602"/>
    <w:rsid w:val="002B46F6"/>
    <w:rsid w:val="002C10DD"/>
    <w:rsid w:val="002D3D7C"/>
    <w:rsid w:val="002D7256"/>
    <w:rsid w:val="002F0CE0"/>
    <w:rsid w:val="002F6874"/>
    <w:rsid w:val="00303F8D"/>
    <w:rsid w:val="00312148"/>
    <w:rsid w:val="0031432F"/>
    <w:rsid w:val="00321F86"/>
    <w:rsid w:val="00324715"/>
    <w:rsid w:val="00340646"/>
    <w:rsid w:val="0034116B"/>
    <w:rsid w:val="003500DA"/>
    <w:rsid w:val="0036040B"/>
    <w:rsid w:val="0037160F"/>
    <w:rsid w:val="003767AB"/>
    <w:rsid w:val="003855F2"/>
    <w:rsid w:val="00390386"/>
    <w:rsid w:val="0039302C"/>
    <w:rsid w:val="00393DC9"/>
    <w:rsid w:val="00395AAE"/>
    <w:rsid w:val="003A3213"/>
    <w:rsid w:val="003B56C0"/>
    <w:rsid w:val="003D3C1A"/>
    <w:rsid w:val="003E23D3"/>
    <w:rsid w:val="00415B3F"/>
    <w:rsid w:val="0042569C"/>
    <w:rsid w:val="00437422"/>
    <w:rsid w:val="00445BD4"/>
    <w:rsid w:val="004500C2"/>
    <w:rsid w:val="004546DB"/>
    <w:rsid w:val="00463252"/>
    <w:rsid w:val="004763EA"/>
    <w:rsid w:val="00495FC5"/>
    <w:rsid w:val="004A6047"/>
    <w:rsid w:val="004B597D"/>
    <w:rsid w:val="004C242A"/>
    <w:rsid w:val="004C5FD3"/>
    <w:rsid w:val="004D4076"/>
    <w:rsid w:val="004E75C6"/>
    <w:rsid w:val="004F0D53"/>
    <w:rsid w:val="004F58CB"/>
    <w:rsid w:val="004F6624"/>
    <w:rsid w:val="00500070"/>
    <w:rsid w:val="00521A1A"/>
    <w:rsid w:val="005311B4"/>
    <w:rsid w:val="00547708"/>
    <w:rsid w:val="005533B2"/>
    <w:rsid w:val="00553AD7"/>
    <w:rsid w:val="00555228"/>
    <w:rsid w:val="005613FB"/>
    <w:rsid w:val="00575662"/>
    <w:rsid w:val="00575B0D"/>
    <w:rsid w:val="00576E4D"/>
    <w:rsid w:val="00577B22"/>
    <w:rsid w:val="005902B5"/>
    <w:rsid w:val="0059072C"/>
    <w:rsid w:val="00590EC8"/>
    <w:rsid w:val="00591118"/>
    <w:rsid w:val="005A3D19"/>
    <w:rsid w:val="005B4913"/>
    <w:rsid w:val="005E7CF4"/>
    <w:rsid w:val="005F6EB9"/>
    <w:rsid w:val="006020B7"/>
    <w:rsid w:val="006507B9"/>
    <w:rsid w:val="006755B2"/>
    <w:rsid w:val="0068041B"/>
    <w:rsid w:val="0068612F"/>
    <w:rsid w:val="006A4729"/>
    <w:rsid w:val="006A4781"/>
    <w:rsid w:val="006A51AE"/>
    <w:rsid w:val="006C1927"/>
    <w:rsid w:val="006C3FD2"/>
    <w:rsid w:val="006D5782"/>
    <w:rsid w:val="006E59BD"/>
    <w:rsid w:val="006F42C0"/>
    <w:rsid w:val="0071766D"/>
    <w:rsid w:val="0072129A"/>
    <w:rsid w:val="00721662"/>
    <w:rsid w:val="00733176"/>
    <w:rsid w:val="00734B0F"/>
    <w:rsid w:val="00741028"/>
    <w:rsid w:val="007468E1"/>
    <w:rsid w:val="00763E29"/>
    <w:rsid w:val="00772576"/>
    <w:rsid w:val="00776603"/>
    <w:rsid w:val="00784EE6"/>
    <w:rsid w:val="007A6A25"/>
    <w:rsid w:val="007E3E1A"/>
    <w:rsid w:val="007E5DBF"/>
    <w:rsid w:val="007E6F92"/>
    <w:rsid w:val="007F734C"/>
    <w:rsid w:val="00820BDA"/>
    <w:rsid w:val="008362CF"/>
    <w:rsid w:val="00836A22"/>
    <w:rsid w:val="00846150"/>
    <w:rsid w:val="008476CF"/>
    <w:rsid w:val="00863025"/>
    <w:rsid w:val="0087159A"/>
    <w:rsid w:val="008773E3"/>
    <w:rsid w:val="00883AFE"/>
    <w:rsid w:val="00891DCF"/>
    <w:rsid w:val="008A15BA"/>
    <w:rsid w:val="008A4E0A"/>
    <w:rsid w:val="008A5DD6"/>
    <w:rsid w:val="008A621C"/>
    <w:rsid w:val="008A7F33"/>
    <w:rsid w:val="008E77E6"/>
    <w:rsid w:val="008F07F3"/>
    <w:rsid w:val="008F25F5"/>
    <w:rsid w:val="008F623B"/>
    <w:rsid w:val="00904302"/>
    <w:rsid w:val="00906183"/>
    <w:rsid w:val="00921505"/>
    <w:rsid w:val="009318EF"/>
    <w:rsid w:val="00934B5F"/>
    <w:rsid w:val="00960990"/>
    <w:rsid w:val="0096312B"/>
    <w:rsid w:val="009745D0"/>
    <w:rsid w:val="00982B1C"/>
    <w:rsid w:val="00984E96"/>
    <w:rsid w:val="0098641B"/>
    <w:rsid w:val="009B2E47"/>
    <w:rsid w:val="009D49B6"/>
    <w:rsid w:val="009D524B"/>
    <w:rsid w:val="009F1298"/>
    <w:rsid w:val="009F58D0"/>
    <w:rsid w:val="00A25361"/>
    <w:rsid w:val="00A30B7E"/>
    <w:rsid w:val="00A3699E"/>
    <w:rsid w:val="00A40319"/>
    <w:rsid w:val="00A71774"/>
    <w:rsid w:val="00A82F77"/>
    <w:rsid w:val="00A90B9B"/>
    <w:rsid w:val="00A93762"/>
    <w:rsid w:val="00A96524"/>
    <w:rsid w:val="00AB4A38"/>
    <w:rsid w:val="00AB766F"/>
    <w:rsid w:val="00AC70F9"/>
    <w:rsid w:val="00AD1B36"/>
    <w:rsid w:val="00AE3BB3"/>
    <w:rsid w:val="00AE790A"/>
    <w:rsid w:val="00B368A4"/>
    <w:rsid w:val="00B37265"/>
    <w:rsid w:val="00B478D2"/>
    <w:rsid w:val="00B47CC4"/>
    <w:rsid w:val="00B74311"/>
    <w:rsid w:val="00B8408D"/>
    <w:rsid w:val="00BA4012"/>
    <w:rsid w:val="00BA77D8"/>
    <w:rsid w:val="00BB137F"/>
    <w:rsid w:val="00BB5C4E"/>
    <w:rsid w:val="00BB6B8B"/>
    <w:rsid w:val="00BB7182"/>
    <w:rsid w:val="00BD121D"/>
    <w:rsid w:val="00BE2059"/>
    <w:rsid w:val="00BF15DA"/>
    <w:rsid w:val="00C13D8F"/>
    <w:rsid w:val="00C45DA0"/>
    <w:rsid w:val="00C4611B"/>
    <w:rsid w:val="00C53E32"/>
    <w:rsid w:val="00C547B9"/>
    <w:rsid w:val="00C56091"/>
    <w:rsid w:val="00C6072D"/>
    <w:rsid w:val="00C77060"/>
    <w:rsid w:val="00C902B2"/>
    <w:rsid w:val="00C917E9"/>
    <w:rsid w:val="00C95F17"/>
    <w:rsid w:val="00CA1CAB"/>
    <w:rsid w:val="00CB45DC"/>
    <w:rsid w:val="00CB4F53"/>
    <w:rsid w:val="00CB7573"/>
    <w:rsid w:val="00CC17E2"/>
    <w:rsid w:val="00CC366D"/>
    <w:rsid w:val="00CC5C48"/>
    <w:rsid w:val="00CF2FAB"/>
    <w:rsid w:val="00D25FB1"/>
    <w:rsid w:val="00D26E1C"/>
    <w:rsid w:val="00D27012"/>
    <w:rsid w:val="00D30A5D"/>
    <w:rsid w:val="00D318A1"/>
    <w:rsid w:val="00D36C04"/>
    <w:rsid w:val="00D43E5A"/>
    <w:rsid w:val="00D55316"/>
    <w:rsid w:val="00D81F36"/>
    <w:rsid w:val="00D82AA2"/>
    <w:rsid w:val="00D8603A"/>
    <w:rsid w:val="00D8691E"/>
    <w:rsid w:val="00D941CC"/>
    <w:rsid w:val="00DA0B3D"/>
    <w:rsid w:val="00DA441C"/>
    <w:rsid w:val="00DA5AFF"/>
    <w:rsid w:val="00DB56F1"/>
    <w:rsid w:val="00DF11D5"/>
    <w:rsid w:val="00DF6AD1"/>
    <w:rsid w:val="00E21283"/>
    <w:rsid w:val="00E21ECD"/>
    <w:rsid w:val="00E22BC0"/>
    <w:rsid w:val="00E27ABB"/>
    <w:rsid w:val="00E33F64"/>
    <w:rsid w:val="00E43961"/>
    <w:rsid w:val="00E446B6"/>
    <w:rsid w:val="00E56E3C"/>
    <w:rsid w:val="00E6732A"/>
    <w:rsid w:val="00E729D5"/>
    <w:rsid w:val="00E7343F"/>
    <w:rsid w:val="00E75304"/>
    <w:rsid w:val="00E81C97"/>
    <w:rsid w:val="00E82968"/>
    <w:rsid w:val="00E85B3D"/>
    <w:rsid w:val="00E8745C"/>
    <w:rsid w:val="00E92ACE"/>
    <w:rsid w:val="00EB05F4"/>
    <w:rsid w:val="00EB40A1"/>
    <w:rsid w:val="00EE0D61"/>
    <w:rsid w:val="00EF2F5E"/>
    <w:rsid w:val="00EF30D8"/>
    <w:rsid w:val="00F24D4A"/>
    <w:rsid w:val="00F34A95"/>
    <w:rsid w:val="00F42561"/>
    <w:rsid w:val="00F5290C"/>
    <w:rsid w:val="00F53D05"/>
    <w:rsid w:val="00F6209E"/>
    <w:rsid w:val="00F946C4"/>
    <w:rsid w:val="00F94C56"/>
    <w:rsid w:val="00FB13F4"/>
    <w:rsid w:val="00FB2DEC"/>
    <w:rsid w:val="00FB5479"/>
    <w:rsid w:val="00FC260C"/>
    <w:rsid w:val="00FD03FC"/>
    <w:rsid w:val="00FD4FF0"/>
    <w:rsid w:val="00FF22B9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42A023-F42C-4F62-BD96-12CE2B6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62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5DB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E5DB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7E5DB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E5DBF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DBF"/>
    <w:pPr>
      <w:ind w:left="720"/>
    </w:pPr>
  </w:style>
  <w:style w:type="table" w:styleId="TableGrid">
    <w:name w:val="Table Grid"/>
    <w:basedOn w:val="TableNormal"/>
    <w:uiPriority w:val="59"/>
    <w:rsid w:val="00C95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a1"/>
    <w:basedOn w:val="ListParagraph"/>
    <w:autoRedefine/>
    <w:qFormat/>
    <w:rsid w:val="00883AFE"/>
    <w:pPr>
      <w:numPr>
        <w:numId w:val="16"/>
      </w:numPr>
      <w:spacing w:before="120" w:after="120" w:line="288" w:lineRule="auto"/>
      <w:ind w:left="397" w:right="284" w:firstLine="680"/>
      <w:jc w:val="both"/>
    </w:pPr>
    <w:rPr>
      <w:noProof/>
    </w:rPr>
  </w:style>
  <w:style w:type="paragraph" w:customStyle="1" w:styleId="b1">
    <w:name w:val="b1"/>
    <w:basedOn w:val="Normal"/>
    <w:autoRedefine/>
    <w:qFormat/>
    <w:rsid w:val="0059072C"/>
    <w:pPr>
      <w:numPr>
        <w:numId w:val="17"/>
      </w:numPr>
      <w:spacing w:before="120" w:after="120" w:line="288" w:lineRule="auto"/>
      <w:ind w:left="340" w:right="227" w:firstLine="680"/>
      <w:jc w:val="both"/>
    </w:pPr>
    <w:rPr>
      <w:noProof/>
      <w:sz w:val="26"/>
    </w:rPr>
  </w:style>
  <w:style w:type="character" w:styleId="Hyperlink">
    <w:name w:val="Hyperlink"/>
    <w:basedOn w:val="DefaultParagraphFont"/>
    <w:uiPriority w:val="99"/>
    <w:unhideWhenUsed/>
    <w:rsid w:val="005F6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2DFE-B6CB-47CF-9A99-8A14F251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cp:lastModifiedBy>Macefee</cp:lastModifiedBy>
  <cp:revision>19</cp:revision>
  <dcterms:created xsi:type="dcterms:W3CDTF">2016-06-11T17:04:00Z</dcterms:created>
  <dcterms:modified xsi:type="dcterms:W3CDTF">2017-04-18T08:28:00Z</dcterms:modified>
</cp:coreProperties>
</file>